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1C218" w14:textId="77777777" w:rsidR="001B0018" w:rsidRDefault="001B0018">
      <w:pPr>
        <w:pStyle w:val="newncpi"/>
        <w:ind w:firstLine="0"/>
        <w:jc w:val="center"/>
      </w:pPr>
      <w:bookmarkStart w:id="0" w:name="_GoBack"/>
      <w:bookmarkEnd w:id="0"/>
      <w:r>
        <w:rPr>
          <w:rStyle w:val="name"/>
        </w:rPr>
        <w:t xml:space="preserve">УКАЗ </w:t>
      </w:r>
      <w:r>
        <w:rPr>
          <w:rStyle w:val="promulgator"/>
        </w:rPr>
        <w:t>ПРЕЗИДЕНТА РЕСПУБЛИКИ БЕЛАРУСЬ</w:t>
      </w:r>
    </w:p>
    <w:p w14:paraId="0B1FFA6C" w14:textId="77777777" w:rsidR="001B0018" w:rsidRDefault="001B0018">
      <w:pPr>
        <w:pStyle w:val="newncpi"/>
        <w:ind w:firstLine="0"/>
        <w:jc w:val="center"/>
      </w:pPr>
      <w:r>
        <w:rPr>
          <w:rStyle w:val="datepr"/>
        </w:rPr>
        <w:t>25 мая 2006 г.</w:t>
      </w:r>
      <w:r>
        <w:rPr>
          <w:rStyle w:val="number"/>
        </w:rPr>
        <w:t xml:space="preserve"> № 356</w:t>
      </w:r>
    </w:p>
    <w:p w14:paraId="64D6C3B2" w14:textId="77777777" w:rsidR="001B0018" w:rsidRDefault="001B0018">
      <w:pPr>
        <w:pStyle w:val="title"/>
      </w:pPr>
      <w:r>
        <w:t>О государственной регистрации научно-исследовательских, опытно-конструкторских и опытно-технологических работ</w:t>
      </w:r>
    </w:p>
    <w:p w14:paraId="1E1E61ED" w14:textId="77777777" w:rsidR="001B0018" w:rsidRDefault="001B0018">
      <w:pPr>
        <w:pStyle w:val="changei"/>
      </w:pPr>
      <w:r>
        <w:t>Изменения и дополнения:</w:t>
      </w:r>
    </w:p>
    <w:p w14:paraId="0E9F87E9" w14:textId="77777777" w:rsidR="001B0018" w:rsidRDefault="001B0018">
      <w:pPr>
        <w:pStyle w:val="changeadd"/>
      </w:pPr>
      <w:r>
        <w:t>Указ Президента Республики Беларусь от 12 мая 2009 г. № 241 (Национальный реестр правовых актов Республики Беларусь, 2009 г., № 119, 1/10688) &lt;P30900241&gt;;</w:t>
      </w:r>
    </w:p>
    <w:p w14:paraId="192D9BB6" w14:textId="77777777" w:rsidR="001B0018" w:rsidRDefault="001B0018">
      <w:pPr>
        <w:pStyle w:val="changeadd"/>
      </w:pPr>
      <w:r>
        <w:t>Указ Президента Республики Беларусь от 22 июня 2009 г. № 328 (Национальный реестр правовых актов Республики Беларусь, 2009 г., № 157, 1/10800) &lt;P30900328&gt;;</w:t>
      </w:r>
    </w:p>
    <w:p w14:paraId="05BB5316" w14:textId="77777777" w:rsidR="001B0018" w:rsidRDefault="001B0018">
      <w:pPr>
        <w:pStyle w:val="changeadd"/>
      </w:pPr>
      <w:r>
        <w:t>Указ Президента Республики Беларусь от 28 ноября 2016 г. № 430 (Национальный правовой Интернет-портал Республики Беларусь, 30.11.2016, 1/16752) &lt;P31600430&gt;;</w:t>
      </w:r>
    </w:p>
    <w:p w14:paraId="7E6F2EC8" w14:textId="77777777" w:rsidR="001B0018" w:rsidRDefault="001B0018">
      <w:pPr>
        <w:pStyle w:val="changeadd"/>
      </w:pPr>
      <w:r>
        <w:t>Указ Президента Республики Беларусь от 22 июля 2026 г. № 249 (Национальный правовой Интернет-портал Республики Беларусь, 25.07.2026, 3-2/22573) &lt;P32600249&gt;</w:t>
      </w:r>
    </w:p>
    <w:p w14:paraId="0A62ACEA" w14:textId="77777777" w:rsidR="001B0018" w:rsidRDefault="001B0018">
      <w:pPr>
        <w:pStyle w:val="newncpi"/>
      </w:pPr>
      <w:r>
        <w:t> </w:t>
      </w:r>
    </w:p>
    <w:p w14:paraId="06904309" w14:textId="77777777" w:rsidR="001B0018" w:rsidRDefault="001B0018">
      <w:pPr>
        <w:pStyle w:val="newncpi"/>
      </w:pPr>
      <w:r>
        <w:t>В целях формирования информационных ресурсов по научно-исследовательским, опытно-конструкторским и опытно-технологическим работам на территории Республики Беларусь:</w:t>
      </w:r>
    </w:p>
    <w:p w14:paraId="67686252" w14:textId="77777777" w:rsidR="001B0018" w:rsidRDefault="001B0018">
      <w:pPr>
        <w:pStyle w:val="point"/>
      </w:pPr>
      <w:r>
        <w:t>1. Установить, что:</w:t>
      </w:r>
    </w:p>
    <w:p w14:paraId="2A90CA84" w14:textId="77777777" w:rsidR="001B0018" w:rsidRDefault="001B0018">
      <w:pPr>
        <w:pStyle w:val="newncpi"/>
      </w:pPr>
      <w:r>
        <w:t>государственной регистрации подлежат научно-исследовательские, опытно-конструкторские и опытно-технологические работы, имеющие значение для реализации приоритетов социально-экономического развития, разработки новых технологических процессов, наукоемкой, конкурентоспособной продукции, формирования перспективных научных направлений;</w:t>
      </w:r>
    </w:p>
    <w:p w14:paraId="0FB604EB" w14:textId="77777777" w:rsidR="001B0018" w:rsidRDefault="001B0018">
      <w:pPr>
        <w:pStyle w:val="newncpi"/>
      </w:pPr>
      <w:r>
        <w:t>финансирование государственной регистрации научно-исследовательских, опытно-конструкторских и опытно-технологических работ в порядке, определенном в настоящем Указе, осуществляется за счет средств республиканского бюджета;</w:t>
      </w:r>
    </w:p>
    <w:p w14:paraId="54E7727A" w14:textId="77777777" w:rsidR="001B0018" w:rsidRDefault="001B0018">
      <w:pPr>
        <w:pStyle w:val="newncpi"/>
      </w:pPr>
      <w:r>
        <w:t>с 1 января 2006 г. и до вступления в силу настоящего Указа освобождаются от уплаты налога на добавленную стоимость научно-исследовательские, опытно-конструкторские и опытно-технологические работы, зарегистрированные в государственном реестре научно-исследовательских, опытно-конструкторских и опытно-технологических работ, в порядке, установленном Советом Министров Республики Беларусь.</w:t>
      </w:r>
    </w:p>
    <w:p w14:paraId="4E1F9A9F" w14:textId="77777777" w:rsidR="001B0018" w:rsidRDefault="001B0018">
      <w:pPr>
        <w:pStyle w:val="point"/>
      </w:pPr>
      <w:r>
        <w:t>2. Утвердить прилагаемое Положение о порядке государственной регистрации научно-исследовательских, опытно-конструкторских и опытно-технологических работ.</w:t>
      </w:r>
    </w:p>
    <w:p w14:paraId="2D7B999C" w14:textId="77777777" w:rsidR="001B0018" w:rsidRDefault="001B0018">
      <w:pPr>
        <w:pStyle w:val="point"/>
      </w:pPr>
      <w:r>
        <w:t>3. Совету Министров Республики Беларусь информировать Президента Республики Беларусь о результатах государственной регистрации научно-исследовательских, опытно-конструкторских и опытно-технологических работ за год, предшествующий текущему, в рамках ежегодного доклада о состоянии и перспективах развития науки в Республике Беларусь.</w:t>
      </w:r>
    </w:p>
    <w:p w14:paraId="79C0B2F6" w14:textId="77777777" w:rsidR="001B0018" w:rsidRDefault="001B0018">
      <w:pPr>
        <w:pStyle w:val="point"/>
      </w:pPr>
      <w:r>
        <w:t>4. Настоящий Указ вступает в силу через два месяца со дня его официального опубликования.</w:t>
      </w:r>
    </w:p>
    <w:p w14:paraId="709E7788" w14:textId="77777777" w:rsidR="001B0018" w:rsidRDefault="001B001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1B0018" w14:paraId="25042FD3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A5C9977" w14:textId="77777777" w:rsidR="001B0018" w:rsidRDefault="001B0018">
            <w:pPr>
              <w:pStyle w:val="newncpi0"/>
              <w:jc w:val="left"/>
            </w:pPr>
            <w:r>
              <w:rPr>
                <w:rStyle w:val="post"/>
              </w:rPr>
              <w:t>Президент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7823DA" w14:textId="77777777" w:rsidR="001B0018" w:rsidRDefault="001B0018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А.Лукашенко</w:t>
            </w:r>
            <w:proofErr w:type="spellEnd"/>
          </w:p>
        </w:tc>
      </w:tr>
    </w:tbl>
    <w:p w14:paraId="2CAB6C06" w14:textId="77777777" w:rsidR="001B0018" w:rsidRDefault="001B001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3120"/>
      </w:tblGrid>
      <w:tr w:rsidR="001B0018" w14:paraId="0C04CB95" w14:textId="77777777"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5BE8C3" w14:textId="77777777" w:rsidR="001B0018" w:rsidRDefault="001B0018">
            <w:pPr>
              <w:pStyle w:val="cap1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FD5EBA" w14:textId="77777777" w:rsidR="001B0018" w:rsidRDefault="001B0018">
            <w:pPr>
              <w:pStyle w:val="capu1"/>
            </w:pPr>
            <w:r>
              <w:t>УТВЕРЖДЕНО</w:t>
            </w:r>
          </w:p>
          <w:p w14:paraId="3227CFE6" w14:textId="77777777" w:rsidR="001B0018" w:rsidRDefault="001B0018">
            <w:pPr>
              <w:pStyle w:val="cap1"/>
            </w:pPr>
            <w:r>
              <w:lastRenderedPageBreak/>
              <w:t>Указ Президента</w:t>
            </w:r>
          </w:p>
          <w:p w14:paraId="3C5F8B96" w14:textId="77777777" w:rsidR="001B0018" w:rsidRDefault="001B0018">
            <w:pPr>
              <w:pStyle w:val="cap1"/>
            </w:pPr>
            <w:r>
              <w:t>Республики Беларусь</w:t>
            </w:r>
          </w:p>
          <w:p w14:paraId="387ADBF3" w14:textId="77777777" w:rsidR="001B0018" w:rsidRDefault="001B0018">
            <w:pPr>
              <w:pStyle w:val="cap1"/>
            </w:pPr>
            <w:r>
              <w:t>25.05.2006 № 356</w:t>
            </w:r>
          </w:p>
          <w:p w14:paraId="5C54C6AD" w14:textId="77777777" w:rsidR="001B0018" w:rsidRDefault="001B0018">
            <w:pPr>
              <w:pStyle w:val="cap1"/>
            </w:pPr>
            <w:r>
              <w:t>(в редакции Указа Президента</w:t>
            </w:r>
            <w:r>
              <w:br/>
              <w:t>Республики Беларусь</w:t>
            </w:r>
          </w:p>
          <w:p w14:paraId="3B56CD0A" w14:textId="77777777" w:rsidR="001B0018" w:rsidRDefault="001B0018">
            <w:pPr>
              <w:pStyle w:val="cap1"/>
            </w:pPr>
            <w:r>
              <w:t>22.07.2026 № 249)</w:t>
            </w:r>
          </w:p>
        </w:tc>
      </w:tr>
    </w:tbl>
    <w:p w14:paraId="2F02C987" w14:textId="77777777" w:rsidR="001B0018" w:rsidRDefault="001B0018">
      <w:pPr>
        <w:pStyle w:val="titleu"/>
      </w:pPr>
      <w:r>
        <w:lastRenderedPageBreak/>
        <w:t>ПОЛОЖЕНИЕ</w:t>
      </w:r>
      <w:r>
        <w:br/>
        <w:t>о порядке государственной регистрации научно-исследовательских, опытно-конструкторских и опытно-технологических работ</w:t>
      </w:r>
    </w:p>
    <w:p w14:paraId="18FA14F0" w14:textId="77777777" w:rsidR="001B0018" w:rsidRDefault="001B0018">
      <w:pPr>
        <w:pStyle w:val="point"/>
      </w:pPr>
      <w:r>
        <w:t>1. Настоящим Положением определяется порядок государственной регистрации научно-исследовательских, опытно-конструкторских и опытно-технологических работ, в том числе содержащих сведения, составляющие государственные секреты, служебную информацию ограниченного распространения, информацию, составляющую коммерческую тайну (далее, если не указано иное, – работы), и ведения государственного реестра научно-исследовательских, опытно-конструкторских и опытно-технологических работ (далее – государственный реестр).</w:t>
      </w:r>
    </w:p>
    <w:p w14:paraId="4D020D4F" w14:textId="77777777" w:rsidR="001B0018" w:rsidRDefault="001B0018">
      <w:pPr>
        <w:pStyle w:val="point"/>
      </w:pPr>
      <w:r>
        <w:t>2. Государственной регистрации подлежат работы, которые выполняются организациями любой формы собственности и подчиненности, а также индивидуальными предпринимателями (далее – организации-исполнители) на территории Республики Беларусь.</w:t>
      </w:r>
    </w:p>
    <w:p w14:paraId="62C56C89" w14:textId="77777777" w:rsidR="001B0018" w:rsidRDefault="001B0018">
      <w:pPr>
        <w:pStyle w:val="point"/>
      </w:pPr>
      <w:r>
        <w:t>3. Государственное учреждение «Белорусский институт системного анализа и информационного обеспечения научно-технической сферы» (далее – учреждение):</w:t>
      </w:r>
    </w:p>
    <w:p w14:paraId="4AE19FA2" w14:textId="77777777" w:rsidR="001B0018" w:rsidRDefault="001B0018">
      <w:pPr>
        <w:pStyle w:val="newncpi"/>
      </w:pPr>
      <w:r>
        <w:t>осуществляет государственную регистрацию работ;</w:t>
      </w:r>
    </w:p>
    <w:p w14:paraId="4CB5D7DA" w14:textId="77777777" w:rsidR="001B0018" w:rsidRDefault="001B0018">
      <w:pPr>
        <w:pStyle w:val="newncpi"/>
      </w:pPr>
      <w:r>
        <w:t>обеспечивает научно-методическое сопровождение государственной регистрации работ;</w:t>
      </w:r>
    </w:p>
    <w:p w14:paraId="7726A367" w14:textId="77777777" w:rsidR="001B0018" w:rsidRDefault="001B0018">
      <w:pPr>
        <w:pStyle w:val="newncpi"/>
      </w:pPr>
      <w:r>
        <w:t>осуществляет организационно-техническое обеспечение ведения государственного реестра и его информационных ресурсов;</w:t>
      </w:r>
    </w:p>
    <w:p w14:paraId="2057A520" w14:textId="77777777" w:rsidR="001B0018" w:rsidRDefault="001B0018">
      <w:pPr>
        <w:pStyle w:val="newncpi"/>
      </w:pPr>
      <w:r>
        <w:t>ежегодно до 1 марта представляет в Государственный комитет по науке и технологиям (далее – ГКНТ) сведения о работах, которые прошли государственную регистрацию в году, предшествующем текущему.</w:t>
      </w:r>
    </w:p>
    <w:p w14:paraId="5D667618" w14:textId="77777777" w:rsidR="001B0018" w:rsidRDefault="001B0018">
      <w:pPr>
        <w:pStyle w:val="point"/>
      </w:pPr>
      <w:r>
        <w:t>4. Организация-исполнитель для государственной регистрации работы, за исключением работы, содержащей сведения, составляющие государственные секреты (далее – работа, не содержащая сведения, составляющие государственные секреты), в течение двух месяцев со дня заключения договора на ее выполнение (при отсутствии договора – со дня издания приказа руководителя организации-исполнителя о выполнении такой работы) направляет в учреждение:</w:t>
      </w:r>
    </w:p>
    <w:p w14:paraId="3ECD5CC5" w14:textId="77777777" w:rsidR="001B0018" w:rsidRDefault="001B0018">
      <w:pPr>
        <w:pStyle w:val="newncpi"/>
      </w:pPr>
      <w:r>
        <w:t>заявление о государственной регистрации работы;</w:t>
      </w:r>
    </w:p>
    <w:p w14:paraId="676CDA8A" w14:textId="77777777" w:rsidR="001B0018" w:rsidRDefault="001B0018">
      <w:pPr>
        <w:pStyle w:val="newncpi"/>
      </w:pPr>
      <w:r>
        <w:t>регистрационную карту на выполняемую работу по форме, определяемой ГКНТ;</w:t>
      </w:r>
    </w:p>
    <w:p w14:paraId="5608CC54" w14:textId="77777777" w:rsidR="001B0018" w:rsidRDefault="001B0018">
      <w:pPr>
        <w:pStyle w:val="newncpi"/>
      </w:pPr>
      <w:r>
        <w:t>копии заключений ведомственного научно-технического и (или) государственного экспертного советов или выписку из них либо из решения Совета по проектам в сфере цифрового развития при Министерстве связи и информатизации (далее – Совет по проектам в сфере цифрового развития) о целесообразности реализации мероприятия в сфере цифрового развития;</w:t>
      </w:r>
    </w:p>
    <w:p w14:paraId="2A939772" w14:textId="77777777" w:rsidR="001B0018" w:rsidRDefault="001B0018">
      <w:pPr>
        <w:pStyle w:val="newncpi"/>
      </w:pPr>
      <w:r>
        <w:t>копию договора на выполнение работы или копию приказа руководителя организации-исполнителя о выполнении такой работы (при отсутствии договора) с приложением технического (научного) задания или обоснования (технико-экономического обоснования) работы и календарного плана (плана) работы.</w:t>
      </w:r>
    </w:p>
    <w:p w14:paraId="7B25BD96" w14:textId="77777777" w:rsidR="001B0018" w:rsidRDefault="001B0018">
      <w:pPr>
        <w:pStyle w:val="newncpi"/>
      </w:pPr>
      <w:r>
        <w:t>Для государственной регистрации работы, содержащей сведения, составляющие государственные секреты, организация-исполнитель в течение двух месяцев со дня заключения договора на ее выполнение (при отсутствии договора – со дня издания приказа руководителя организации-исполнителя о ее выполнении) направляет в учреждение:</w:t>
      </w:r>
    </w:p>
    <w:p w14:paraId="71E72723" w14:textId="77777777" w:rsidR="001B0018" w:rsidRDefault="001B0018">
      <w:pPr>
        <w:pStyle w:val="newncpi"/>
      </w:pPr>
      <w:r>
        <w:lastRenderedPageBreak/>
        <w:t>заявление о государственной регистрации работы;</w:t>
      </w:r>
    </w:p>
    <w:p w14:paraId="4BD56F76" w14:textId="77777777" w:rsidR="001B0018" w:rsidRDefault="001B0018">
      <w:pPr>
        <w:pStyle w:val="newncpi"/>
      </w:pPr>
      <w:r>
        <w:t>регистрационную карту на выполняемую работу по форме, определяемой ГКНТ по согласованию с Комитетом государственной безопасности;</w:t>
      </w:r>
    </w:p>
    <w:p w14:paraId="5621E48C" w14:textId="77777777" w:rsidR="001B0018" w:rsidRDefault="001B0018">
      <w:pPr>
        <w:pStyle w:val="newncpi"/>
      </w:pPr>
      <w:r>
        <w:t>копии заключений ведомственного научно-технического и (или) государственного экспертного советов или выписку из них либо из решения Совета по проектам в сфере цифрового развития о целесообразности реализации мероприятия в сфере цифрового развития.</w:t>
      </w:r>
    </w:p>
    <w:p w14:paraId="6D49B12A" w14:textId="77777777" w:rsidR="001B0018" w:rsidRDefault="001B0018">
      <w:pPr>
        <w:pStyle w:val="newncpi"/>
      </w:pPr>
      <w:r>
        <w:t>При проведении совместной работы несколькими организациями-исполнителями каждая из них представляет в учреждение документы, указанные:</w:t>
      </w:r>
    </w:p>
    <w:p w14:paraId="3F1E7E16" w14:textId="77777777" w:rsidR="001B0018" w:rsidRDefault="001B0018">
      <w:pPr>
        <w:pStyle w:val="newncpi"/>
      </w:pPr>
      <w:r>
        <w:t>в части первой настоящего пункта, – в отношении выполняемой работы, не содержащей сведений, составляющих государственные секреты;</w:t>
      </w:r>
    </w:p>
    <w:p w14:paraId="0FD7E624" w14:textId="77777777" w:rsidR="001B0018" w:rsidRDefault="001B0018">
      <w:pPr>
        <w:pStyle w:val="newncpi"/>
      </w:pPr>
      <w:r>
        <w:t>в части второй настоящего пункта, – в отношении выполняемой работы, содержащей сведения, составляющие государственные секреты.</w:t>
      </w:r>
    </w:p>
    <w:p w14:paraId="68A4A5E1" w14:textId="77777777" w:rsidR="001B0018" w:rsidRDefault="001B0018">
      <w:pPr>
        <w:pStyle w:val="newncpi"/>
      </w:pPr>
      <w:r>
        <w:t>Документы, указанные в части первой настоящего пункта, представляются организацией-исполнителем в учреждение в электронной форме через единый портал электронных услуг или на бумажном носителе, за исключением работы, содержащей служебную информацию ограниченного распространения, информацию, составляющую коммерческую тайну.</w:t>
      </w:r>
    </w:p>
    <w:p w14:paraId="0F7C886D" w14:textId="77777777" w:rsidR="001B0018" w:rsidRDefault="001B0018">
      <w:pPr>
        <w:pStyle w:val="newncpi"/>
      </w:pPr>
      <w:r>
        <w:t>Документы, указанные в части первой настоящего пункта, содержащие служебную информацию ограниченного распространения, информацию, составляющую коммерческую тайну, а также документы, указанные в части второй настоящего пункта, представляются организацией-исполнителем в учреждение на бумажном носителе.</w:t>
      </w:r>
    </w:p>
    <w:p w14:paraId="378A6F5A" w14:textId="77777777" w:rsidR="001B0018" w:rsidRDefault="001B0018">
      <w:pPr>
        <w:pStyle w:val="newncpi"/>
      </w:pPr>
      <w:r>
        <w:t>Учреждение в течение трех рабочих дней со дня регистрации заявления о государственной регистрации работы принимает административное решение об отказе в принятии данного заявления в случаях и порядке, установленных в статье 17 Закона Республики Беларусь от 28 октября 2008 г. № 433-З «Об основах административных процедур».</w:t>
      </w:r>
    </w:p>
    <w:p w14:paraId="54DE9A8C" w14:textId="77777777" w:rsidR="001B0018" w:rsidRDefault="001B0018">
      <w:pPr>
        <w:pStyle w:val="point"/>
      </w:pPr>
      <w:r>
        <w:t>5. Срок рассмотрения учреждением документов, указанных в частях первой и второй пункта 4 настоящего Положения, и принятия административного решения о государственной регистрации работы или об отказе в государственной регистрации работы не может превышать 20 рабочих дней.</w:t>
      </w:r>
    </w:p>
    <w:p w14:paraId="7ADBD84E" w14:textId="77777777" w:rsidR="001B0018" w:rsidRDefault="001B0018">
      <w:pPr>
        <w:pStyle w:val="point"/>
      </w:pPr>
      <w:r>
        <w:t>6. При наличии в календарном плане (плане) работ, не относящихся к научно-исследовательским, опытно-конструкторским и опытно-технологическим, представленная на государственную регистрацию работа регистрируется в части этапов, предусматривающих выполнение научно-исследовательских, опытно-конструкторских и опытно-технологических работ.</w:t>
      </w:r>
    </w:p>
    <w:p w14:paraId="5F06144E" w14:textId="77777777" w:rsidR="001B0018" w:rsidRDefault="001B0018">
      <w:pPr>
        <w:pStyle w:val="point"/>
      </w:pPr>
      <w:r>
        <w:t>7. В государственной регистрации работы отказывается в случаях, определенных в статье 25 Закона Республики Беларусь «Об основах административных процедур», а также при наличии отрицательных заключений ведомственного научно-технического и (или) государственного экспертного советов либо решения Совета по проектам в сфере цифрового развития о нецелесообразности реализации мероприятия в сфере цифрового развития.</w:t>
      </w:r>
    </w:p>
    <w:p w14:paraId="0745EACD" w14:textId="77777777" w:rsidR="001B0018" w:rsidRDefault="001B0018">
      <w:pPr>
        <w:pStyle w:val="point"/>
      </w:pPr>
      <w:r>
        <w:t>8. Сведения о работе подлежат включению в государственный реестр в день принятия учреждением административного решения о государственной регистрации работы.</w:t>
      </w:r>
    </w:p>
    <w:p w14:paraId="204D749F" w14:textId="77777777" w:rsidR="001B0018" w:rsidRDefault="001B0018">
      <w:pPr>
        <w:pStyle w:val="point"/>
      </w:pPr>
      <w:r>
        <w:t>9. Учреждение уведомляет организацию-исполнителя о принятом административном решении об отказе в принятии заявления о государственной регистрации работы, или о государственной регистрации работы, или об отказе в государственной регистрации работы в порядке, определенном в статье 27 Закона Республики Беларусь «Об основах административных процедур».</w:t>
      </w:r>
    </w:p>
    <w:p w14:paraId="567FA970" w14:textId="77777777" w:rsidR="001B0018" w:rsidRDefault="001B0018">
      <w:pPr>
        <w:pStyle w:val="newncpi"/>
      </w:pPr>
      <w:r>
        <w:t xml:space="preserve">При наличии обстоятельства, названного в пункте 6 настоящего Положения, уведомление должно содержать указание на этапы работы, в отношении которых принято </w:t>
      </w:r>
      <w:r>
        <w:lastRenderedPageBreak/>
        <w:t>административное решение о государственной регистрации или об отказе в государственной регистрации.</w:t>
      </w:r>
    </w:p>
    <w:p w14:paraId="7A9417EF" w14:textId="77777777" w:rsidR="001B0018" w:rsidRDefault="001B0018">
      <w:pPr>
        <w:pStyle w:val="point"/>
      </w:pPr>
      <w:r>
        <w:t>10. Решения, указанные в части первой пункта 9 настоящего Положения, могут быть обжалованы в ГКНТ в течение одного года со дня их принятия, а затем в суд.</w:t>
      </w:r>
    </w:p>
    <w:p w14:paraId="1E671B65" w14:textId="77777777" w:rsidR="001B0018" w:rsidRDefault="001B0018">
      <w:pPr>
        <w:pStyle w:val="point"/>
      </w:pPr>
      <w:r>
        <w:t>11. В случае прекращения выполнения зарегистрированной работы, не содержащей сведений, составляющих государственные секреты, организация-исполнитель в течение одного месяца со дня ее прекращения письменно информирует об этом учреждение с указанием регистрационного номера такой работы, названия, достигнутого результата, причины прекращения выполнения и прилагает копию решения о прекращении работы (копию решения государственного органа или иной организации, соглашения с заказчиком, приказа руководителя организации-исполнителя).</w:t>
      </w:r>
    </w:p>
    <w:p w14:paraId="7492B6FF" w14:textId="77777777" w:rsidR="001B0018" w:rsidRDefault="001B0018">
      <w:pPr>
        <w:pStyle w:val="newncpi"/>
      </w:pPr>
      <w:r>
        <w:t>В случае прекращения выполнения зарегистрированной работы, содержащей сведения, составляющие государственные секреты, организация-исполнитель в течение одного месяца со дня ее прекращения письменно информирует об этом учреждение с указанием регистрационного номера работы.</w:t>
      </w:r>
    </w:p>
    <w:p w14:paraId="3B835584" w14:textId="77777777" w:rsidR="001B0018" w:rsidRDefault="001B0018">
      <w:pPr>
        <w:pStyle w:val="newncpi"/>
      </w:pPr>
      <w:r>
        <w:t>Учреждение в течение 20 рабочих дней со дня получения документа и информации, указанных в частях первой и второй настоящего пункта, исключает работу из государственного реестра, а также письменно информирует об этом организацию-исполнителя и налоговые органы по месту постановки на учет организации-исполнителя.</w:t>
      </w:r>
    </w:p>
    <w:p w14:paraId="38746C9D" w14:textId="77777777" w:rsidR="001B0018" w:rsidRDefault="001B0018">
      <w:pPr>
        <w:pStyle w:val="point"/>
      </w:pPr>
      <w:r>
        <w:t>12. При изменении названия зарегистрированной работы, не содержащей сведений, составляющих государственные секреты, организация-исполнитель в течение 30 дней со дня внесения такого изменения направляет в учреждение документы, указанные в абзацах третьем–пятом части первой пункта 4 настоящего Положения. При изменении названия зарегистрированной работы, содержащей сведения, составляющие государственные секреты, организация-исполнитель в течение 30 дней со дня внесения такого изменения направляет в учреждение документы, указанные в абзацах третьем и четвертом части второй пункта 4 настоящего Положения. В этих случаях внесение в государственный реестр изменений осуществляется путем аннулирования прежнего регистрационного номера работы и присвоения ей нового.</w:t>
      </w:r>
    </w:p>
    <w:p w14:paraId="65779DB2" w14:textId="77777777" w:rsidR="001B0018" w:rsidRDefault="001B0018">
      <w:pPr>
        <w:pStyle w:val="newncpi"/>
      </w:pPr>
      <w:r>
        <w:t>При изменении срока выполнения, объема финансирования зарегистрированной работы, не содержащей сведений, составляющих государственные секреты, организация-исполнитель в течение 30 дней со дня внесения изменений направляет в учреждение копию дополнительного соглашения к договору на выполнение работы (при отсутствии договора – календарный план (план) работ).</w:t>
      </w:r>
    </w:p>
    <w:p w14:paraId="38E9ADA0" w14:textId="77777777" w:rsidR="001B0018" w:rsidRDefault="001B0018">
      <w:pPr>
        <w:pStyle w:val="newncpi"/>
      </w:pPr>
      <w:r>
        <w:t>При изменении срока выполнения зарегистрированной работы, содержащей сведения, составляющие государственные секреты, организация-исполнитель письменно информирует об этом учреждение.</w:t>
      </w:r>
    </w:p>
    <w:p w14:paraId="77B6A58B" w14:textId="77777777" w:rsidR="001B0018" w:rsidRDefault="001B0018">
      <w:pPr>
        <w:pStyle w:val="newncpi"/>
      </w:pPr>
      <w:r>
        <w:t>Учреждение в течение 20 рабочих дней со дня получения документов и информации, указанных в частях первой–третьей настоящего пункта, вносит соответствующие изменения в государственный реестр и письменно информирует об этом организацию-исполнителя.</w:t>
      </w:r>
    </w:p>
    <w:p w14:paraId="34F9BE35" w14:textId="77777777" w:rsidR="001B0018" w:rsidRDefault="001B0018">
      <w:pPr>
        <w:pStyle w:val="point"/>
      </w:pPr>
      <w:r>
        <w:t>13. После завершения и приемки зарегистрированной работы, не содержащей сведений, составляющих государственные секреты, организация-исполнитель в течение двух месяцев по истечении срока завершения такой работы, определенного в государственном реестре, за исключением случая, указанного в части второй настоящего пункта, направляет в учреждение:</w:t>
      </w:r>
    </w:p>
    <w:p w14:paraId="6C02C2B4" w14:textId="77777777" w:rsidR="001B0018" w:rsidRDefault="001B0018">
      <w:pPr>
        <w:pStyle w:val="newncpi"/>
      </w:pPr>
      <w:r>
        <w:t>информационную карту и рекламно-техническое описание научно-технической продукции по формам, определяемым ГКНТ;</w:t>
      </w:r>
    </w:p>
    <w:p w14:paraId="40F47039" w14:textId="77777777" w:rsidR="001B0018" w:rsidRDefault="001B0018">
      <w:pPr>
        <w:pStyle w:val="newncpi"/>
      </w:pPr>
      <w:r>
        <w:t>отчет о выполнении научно-исследовательской работы или технический отчет;</w:t>
      </w:r>
    </w:p>
    <w:p w14:paraId="7C8205DB" w14:textId="77777777" w:rsidR="001B0018" w:rsidRDefault="001B0018">
      <w:pPr>
        <w:pStyle w:val="newncpi"/>
      </w:pPr>
      <w:r>
        <w:t>пояснительную записку (при наличии) по опытно-конструкторской работе;</w:t>
      </w:r>
    </w:p>
    <w:p w14:paraId="2327A9E2" w14:textId="77777777" w:rsidR="001B0018" w:rsidRDefault="001B0018">
      <w:pPr>
        <w:pStyle w:val="newncpi"/>
      </w:pPr>
      <w:r>
        <w:t>документ, подтверждающий приемку работы.</w:t>
      </w:r>
    </w:p>
    <w:p w14:paraId="43ACF860" w14:textId="77777777" w:rsidR="001B0018" w:rsidRDefault="001B0018">
      <w:pPr>
        <w:pStyle w:val="newncpi"/>
      </w:pPr>
      <w:r>
        <w:lastRenderedPageBreak/>
        <w:t>После завершения и приемки зарегистрированной работы, не содержащей сведений, составляющих государственные секреты, заказчиком выполнения которой является нерезидент Республики Беларусь, организация-исполнитель направляет в учреждение документы, указанные в части первой настоящего пункта, в течение двух месяцев со дня получения документа, подтверждающего приемку такой работы.</w:t>
      </w:r>
    </w:p>
    <w:p w14:paraId="5DC15A55" w14:textId="77777777" w:rsidR="001B0018" w:rsidRDefault="001B0018">
      <w:pPr>
        <w:pStyle w:val="newncpi"/>
      </w:pPr>
      <w:r>
        <w:t>После завершения и приемки зарегистрированной работы, содержащей сведения, составляющие государственные секреты, организация-исполнитель в течение двух месяцев по истечении срока завершения такой работы, определенного в государственном реестре, направляет в учреждение:</w:t>
      </w:r>
    </w:p>
    <w:p w14:paraId="5DB35874" w14:textId="77777777" w:rsidR="001B0018" w:rsidRDefault="001B0018">
      <w:pPr>
        <w:pStyle w:val="newncpi"/>
      </w:pPr>
      <w:r>
        <w:t>информационную карту по форме, определяемой ГКНТ по согласованию с Комитетом государственной безопасности;</w:t>
      </w:r>
    </w:p>
    <w:p w14:paraId="4455315B" w14:textId="77777777" w:rsidR="001B0018" w:rsidRDefault="001B0018">
      <w:pPr>
        <w:pStyle w:val="newncpi"/>
      </w:pPr>
      <w:r>
        <w:t>сведения о приемке работы.</w:t>
      </w:r>
    </w:p>
    <w:p w14:paraId="13535A63" w14:textId="77777777" w:rsidR="001B0018" w:rsidRDefault="001B0018">
      <w:pPr>
        <w:pStyle w:val="newncpi"/>
      </w:pPr>
      <w:r>
        <w:t>Учреждение в течение 20 рабочих дней со дня получения документов, указанных в частях первой и третьей настоящего пункта, вносит соответствующие сведения в государственный реестр и письменно информирует об этом организацию-исполнителя.</w:t>
      </w:r>
    </w:p>
    <w:p w14:paraId="7FBF31C5" w14:textId="77777777" w:rsidR="001B0018" w:rsidRDefault="001B0018">
      <w:pPr>
        <w:pStyle w:val="point"/>
      </w:pPr>
      <w:r>
        <w:t>14. В случае непредставления организацией-исполнителем документов, указанных в частях первой и третьей пункта 13 настоящего Положения, учреждение направляет ей письменное уведомление о необходимости представления данных документов.</w:t>
      </w:r>
    </w:p>
    <w:p w14:paraId="64E56067" w14:textId="77777777" w:rsidR="001B0018" w:rsidRDefault="001B0018">
      <w:pPr>
        <w:pStyle w:val="newncpi"/>
      </w:pPr>
      <w:r>
        <w:t>При непредставлении документов, указанных в частях первой и третьей пункта 13 настоящего Положения, в течение 20 рабочих дней со дня отправления учреждением письменного уведомления, названного в части первой настоящего пункта, работа подлежит исключению из государственного реестра.</w:t>
      </w:r>
    </w:p>
    <w:p w14:paraId="4EB049C6" w14:textId="77777777" w:rsidR="001B0018" w:rsidRDefault="001B0018">
      <w:pPr>
        <w:pStyle w:val="newncpi"/>
      </w:pPr>
      <w:r>
        <w:t>Об исключении работы из государственного реестра учреждение письменно информирует организацию-исполнителя и налоговые органы по месту постановки на учет организации-исполнителя.</w:t>
      </w:r>
    </w:p>
    <w:p w14:paraId="5C0B2285" w14:textId="77777777" w:rsidR="001B0018" w:rsidRDefault="001B0018">
      <w:pPr>
        <w:pStyle w:val="point"/>
      </w:pPr>
      <w:r>
        <w:t>15. Сбор, обработка, хранение и предоставление информации, содержащейся в государственном реестре, осуществляются в соответствии с законодательством об информации, информатизации и защите информации, в отношении работ, содержащих коммерческую тайну, – в соответствии с законодательством о коммерческой тайне.</w:t>
      </w:r>
    </w:p>
    <w:p w14:paraId="3238303E" w14:textId="77777777" w:rsidR="001B0018" w:rsidRDefault="001B0018">
      <w:pPr>
        <w:pStyle w:val="newncpi"/>
        <w:ind w:left="1134"/>
      </w:pPr>
      <w:r>
        <w:t> </w:t>
      </w:r>
    </w:p>
    <w:p w14:paraId="309F91E4" w14:textId="77777777" w:rsidR="00F12C76" w:rsidRDefault="00F12C76" w:rsidP="006C0B77">
      <w:pPr>
        <w:spacing w:after="0"/>
        <w:ind w:firstLine="709"/>
        <w:jc w:val="both"/>
      </w:pPr>
    </w:p>
    <w:sectPr w:rsidR="00F12C76" w:rsidSect="001B00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F02EE" w14:textId="77777777" w:rsidR="00773376" w:rsidRDefault="00773376" w:rsidP="001B0018">
      <w:pPr>
        <w:spacing w:after="0"/>
      </w:pPr>
      <w:r>
        <w:separator/>
      </w:r>
    </w:p>
  </w:endnote>
  <w:endnote w:type="continuationSeparator" w:id="0">
    <w:p w14:paraId="3743281D" w14:textId="77777777" w:rsidR="00773376" w:rsidRDefault="00773376" w:rsidP="001B00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B8A7D" w14:textId="77777777" w:rsidR="001B0018" w:rsidRDefault="001B001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A9B37" w14:textId="77777777" w:rsidR="001B0018" w:rsidRDefault="001B001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1B0018" w14:paraId="7145AA05" w14:textId="77777777" w:rsidTr="001B0018">
      <w:tc>
        <w:tcPr>
          <w:tcW w:w="1800" w:type="dxa"/>
          <w:shd w:val="clear" w:color="auto" w:fill="auto"/>
          <w:vAlign w:val="center"/>
        </w:tcPr>
        <w:p w14:paraId="31823169" w14:textId="77777777" w:rsidR="001B0018" w:rsidRDefault="001B0018">
          <w:pPr>
            <w:pStyle w:val="ae"/>
          </w:pPr>
          <w:r>
            <w:rPr>
              <w:noProof/>
            </w:rPr>
            <w:drawing>
              <wp:inline distT="0" distB="0" distL="0" distR="0" wp14:anchorId="5452D0E4" wp14:editId="0824A348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6AAE453C" w14:textId="77777777" w:rsidR="001B0018" w:rsidRDefault="001B0018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3AA30290" w14:textId="77777777" w:rsidR="001B0018" w:rsidRDefault="001B0018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1AA61A24" w14:textId="77777777" w:rsidR="001B0018" w:rsidRPr="001B0018" w:rsidRDefault="001B0018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189884F2" w14:textId="77777777" w:rsidR="001B0018" w:rsidRDefault="001B001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4FCBD" w14:textId="77777777" w:rsidR="00773376" w:rsidRDefault="00773376" w:rsidP="001B0018">
      <w:pPr>
        <w:spacing w:after="0"/>
      </w:pPr>
      <w:r>
        <w:separator/>
      </w:r>
    </w:p>
  </w:footnote>
  <w:footnote w:type="continuationSeparator" w:id="0">
    <w:p w14:paraId="50F7BA1C" w14:textId="77777777" w:rsidR="00773376" w:rsidRDefault="00773376" w:rsidP="001B00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62695" w14:textId="77777777" w:rsidR="001B0018" w:rsidRDefault="001B0018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1DA30C14" w14:textId="77777777" w:rsidR="001B0018" w:rsidRDefault="001B001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D6915" w14:textId="77777777" w:rsidR="001B0018" w:rsidRPr="001B0018" w:rsidRDefault="001B0018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1B0018">
      <w:rPr>
        <w:rStyle w:val="af0"/>
        <w:rFonts w:cs="Times New Roman"/>
        <w:sz w:val="24"/>
      </w:rPr>
      <w:fldChar w:fldCharType="begin"/>
    </w:r>
    <w:r w:rsidRPr="001B0018">
      <w:rPr>
        <w:rStyle w:val="af0"/>
        <w:rFonts w:cs="Times New Roman"/>
        <w:sz w:val="24"/>
      </w:rPr>
      <w:instrText xml:space="preserve"> PAGE </w:instrText>
    </w:r>
    <w:r w:rsidRPr="001B0018">
      <w:rPr>
        <w:rStyle w:val="af0"/>
        <w:rFonts w:cs="Times New Roman"/>
        <w:sz w:val="24"/>
      </w:rPr>
      <w:fldChar w:fldCharType="separate"/>
    </w:r>
    <w:r w:rsidRPr="001B0018">
      <w:rPr>
        <w:rStyle w:val="af0"/>
        <w:rFonts w:cs="Times New Roman"/>
        <w:noProof/>
        <w:sz w:val="24"/>
      </w:rPr>
      <w:t>5</w:t>
    </w:r>
    <w:r w:rsidRPr="001B0018">
      <w:rPr>
        <w:rStyle w:val="af0"/>
        <w:rFonts w:cs="Times New Roman"/>
        <w:sz w:val="24"/>
      </w:rPr>
      <w:fldChar w:fldCharType="end"/>
    </w:r>
  </w:p>
  <w:p w14:paraId="51B5430A" w14:textId="77777777" w:rsidR="001B0018" w:rsidRPr="001B0018" w:rsidRDefault="001B0018">
    <w:pPr>
      <w:pStyle w:val="ac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56FC" w14:textId="77777777" w:rsidR="001B0018" w:rsidRDefault="001B0018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18"/>
    <w:rsid w:val="001B0018"/>
    <w:rsid w:val="006C0B77"/>
    <w:rsid w:val="00773376"/>
    <w:rsid w:val="008242FF"/>
    <w:rsid w:val="00870751"/>
    <w:rsid w:val="00922C48"/>
    <w:rsid w:val="00AA5E8F"/>
    <w:rsid w:val="00AE241A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98BC94"/>
  <w15:chartTrackingRefBased/>
  <w15:docId w15:val="{39F6A3B7-3317-4BC2-B666-C38A93494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B00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0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0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0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0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01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01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01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01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01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00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001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001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001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B001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B001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B001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B001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B00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0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001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0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0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001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B00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001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001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001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B0018"/>
    <w:rPr>
      <w:b/>
      <w:bCs/>
      <w:smallCaps/>
      <w:color w:val="2E74B5" w:themeColor="accent1" w:themeShade="BF"/>
      <w:spacing w:val="5"/>
    </w:rPr>
  </w:style>
  <w:style w:type="paragraph" w:customStyle="1" w:styleId="title">
    <w:name w:val="title"/>
    <w:basedOn w:val="a"/>
    <w:rsid w:val="001B0018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titleu">
    <w:name w:val="titleu"/>
    <w:basedOn w:val="a"/>
    <w:rsid w:val="001B0018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point">
    <w:name w:val="point"/>
    <w:basedOn w:val="a"/>
    <w:rsid w:val="001B0018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add">
    <w:name w:val="changeadd"/>
    <w:basedOn w:val="a"/>
    <w:rsid w:val="001B0018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1B0018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ap1">
    <w:name w:val="cap1"/>
    <w:basedOn w:val="a"/>
    <w:rsid w:val="001B0018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1B0018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1B0018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1B0018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1B001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1B001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1B001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1B0018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1B001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1B0018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1B0018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1B0018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1B0018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1B0018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1B0018"/>
  </w:style>
  <w:style w:type="table" w:styleId="af1">
    <w:name w:val="Table Grid"/>
    <w:basedOn w:val="a1"/>
    <w:uiPriority w:val="39"/>
    <w:rsid w:val="001B0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1663</Words>
  <Characters>13046</Characters>
  <Application>Microsoft Office Word</Application>
  <DocSecurity>0</DocSecurity>
  <Lines>237</Lines>
  <Paragraphs>84</Paragraphs>
  <ScaleCrop>false</ScaleCrop>
  <Company/>
  <LinksUpToDate>false</LinksUpToDate>
  <CharactersWithSpaces>14625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2026-10-26T07:39:00Z</dcterms:created>
  <dcterms:modified xsi:type="dcterms:W3CDTF">2026-10-26T07:40:00Z</dcterms:modified>
</cp:coreProperties>
</file>